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C3D" w:rsidRPr="00C41CF8" w:rsidRDefault="00F34C3D" w:rsidP="00A2702A">
      <w:pPr>
        <w:pStyle w:val="APAHeader"/>
        <w:rPr>
          <w:rStyle w:val="PageNumber"/>
          <w:rFonts w:ascii="Times New Roman" w:hAnsi="Times New Roman"/>
        </w:rPr>
      </w:pPr>
      <w:bookmarkStart w:id="0" w:name="_GoBack"/>
      <w:bookmarkEnd w:id="0"/>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7848DA" w:rsidP="00A2702A">
      <w:pPr>
        <w:pStyle w:val="APAHeader"/>
        <w:rPr>
          <w:rFonts w:ascii="Times New Roman" w:hAnsi="Times New Roman"/>
        </w:rPr>
      </w:pPr>
      <w:bookmarkStart w:id="1" w:name="bkMainTitle"/>
      <w:r w:rsidRPr="00C41CF8">
        <w:rPr>
          <w:rFonts w:ascii="Times New Roman" w:hAnsi="Times New Roman"/>
        </w:rPr>
        <w:t xml:space="preserve">Network Drawing </w:t>
      </w:r>
      <w:r>
        <w:rPr>
          <w:rFonts w:ascii="Times New Roman" w:hAnsi="Times New Roman"/>
        </w:rPr>
        <w:t xml:space="preserve">of </w:t>
      </w:r>
      <w:r w:rsidR="00A2702A" w:rsidRPr="00C41CF8">
        <w:rPr>
          <w:rFonts w:ascii="Times New Roman" w:hAnsi="Times New Roman"/>
        </w:rPr>
        <w:t>International Plastics</w:t>
      </w:r>
      <w:bookmarkEnd w:id="1"/>
      <w:r w:rsidR="00E8066E">
        <w:rPr>
          <w:rFonts w:ascii="Times New Roman" w:hAnsi="Times New Roman"/>
        </w:rPr>
        <w:t xml:space="preserve"> WAN</w:t>
      </w:r>
    </w:p>
    <w:p w:rsidR="00A2702A" w:rsidRPr="00C41CF8" w:rsidRDefault="007848DA" w:rsidP="00A2702A">
      <w:pPr>
        <w:pStyle w:val="APAHeader"/>
        <w:rPr>
          <w:rFonts w:ascii="Times New Roman" w:hAnsi="Times New Roman"/>
        </w:rPr>
      </w:pPr>
      <w:r>
        <w:rPr>
          <w:rFonts w:ascii="Times New Roman" w:hAnsi="Times New Roman"/>
        </w:rPr>
        <w:t>Insert name</w:t>
      </w:r>
    </w:p>
    <w:p w:rsidR="00A2702A" w:rsidRPr="00C41CF8" w:rsidRDefault="007848DA" w:rsidP="00A2702A">
      <w:pPr>
        <w:pStyle w:val="APAHeader"/>
        <w:rPr>
          <w:rFonts w:ascii="Times New Roman" w:hAnsi="Times New Roman"/>
        </w:rPr>
      </w:pPr>
      <w:r>
        <w:rPr>
          <w:rFonts w:ascii="Times New Roman" w:hAnsi="Times New Roman"/>
        </w:rPr>
        <w:t>Course code</w:t>
      </w:r>
    </w:p>
    <w:p w:rsidR="007848DA" w:rsidRDefault="007848DA" w:rsidP="00A2702A">
      <w:pPr>
        <w:pStyle w:val="APAHeader"/>
        <w:rPr>
          <w:rFonts w:ascii="Times New Roman" w:hAnsi="Times New Roman"/>
        </w:rPr>
      </w:pPr>
      <w:bookmarkStart w:id="2" w:name="bkFacultyName"/>
      <w:r>
        <w:rPr>
          <w:rFonts w:ascii="Times New Roman" w:hAnsi="Times New Roman"/>
        </w:rPr>
        <w:t xml:space="preserve">Institutional affiliation </w:t>
      </w:r>
    </w:p>
    <w:bookmarkEnd w:id="2"/>
    <w:p w:rsidR="00A2702A" w:rsidRPr="00C41CF8" w:rsidRDefault="007848DA" w:rsidP="00A2702A">
      <w:pPr>
        <w:pStyle w:val="APAHeader"/>
        <w:rPr>
          <w:rFonts w:ascii="Times New Roman" w:hAnsi="Times New Roman"/>
        </w:rPr>
      </w:pPr>
      <w:r>
        <w:rPr>
          <w:rFonts w:ascii="Times New Roman" w:hAnsi="Times New Roman"/>
        </w:rPr>
        <w:t xml:space="preserve">Instructor’s name </w:t>
      </w:r>
    </w:p>
    <w:p w:rsidR="00A2702A" w:rsidRPr="00C41CF8" w:rsidRDefault="00A2702A" w:rsidP="00A2702A">
      <w:pPr>
        <w:pStyle w:val="APA"/>
        <w:rPr>
          <w:rFonts w:ascii="Times New Roman" w:hAnsi="Times New Roman"/>
        </w:rPr>
        <w:sectPr w:rsidR="00A2702A" w:rsidRPr="00C41CF8" w:rsidSect="00A2702A">
          <w:headerReference w:type="default" r:id="rId7"/>
          <w:headerReference w:type="first" r:id="rId8"/>
          <w:pgSz w:w="12240" w:h="15840" w:code="1"/>
          <w:pgMar w:top="1440" w:right="1440" w:bottom="1440" w:left="1440" w:header="720" w:footer="720" w:gutter="0"/>
          <w:cols w:space="720"/>
          <w:titlePg/>
          <w:docGrid w:linePitch="360"/>
        </w:sectPr>
      </w:pPr>
    </w:p>
    <w:p w:rsidR="00AA2EAD" w:rsidRPr="00DE1E29" w:rsidRDefault="00A2702A" w:rsidP="00AA2EAD">
      <w:pPr>
        <w:jc w:val="center"/>
        <w:rPr>
          <w:rFonts w:ascii="Times New Roman" w:hAnsi="Times New Roman"/>
          <w:sz w:val="24"/>
          <w:szCs w:val="24"/>
        </w:rPr>
      </w:pPr>
      <w:r w:rsidRPr="00C41CF8">
        <w:rPr>
          <w:rFonts w:ascii="Times New Roman" w:hAnsi="Times New Roman"/>
        </w:rPr>
        <w:lastRenderedPageBreak/>
        <w:br w:type="page"/>
      </w:r>
      <w:r w:rsidR="00AA2EAD">
        <w:rPr>
          <w:rFonts w:ascii="Times New Roman" w:hAnsi="Times New Roman"/>
          <w:sz w:val="24"/>
          <w:szCs w:val="24"/>
        </w:rPr>
        <w:lastRenderedPageBreak/>
        <w:t>Network Diagram design and analysis</w:t>
      </w: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t xml:space="preserve">The current network </w:t>
      </w:r>
      <w:r>
        <w:rPr>
          <w:rFonts w:ascii="Times New Roman" w:hAnsi="Times New Roman"/>
          <w:sz w:val="24"/>
          <w:szCs w:val="24"/>
        </w:rPr>
        <w:t xml:space="preserve">setup for the company involves the use of a T2 internet link from its MI, Pontiac and Albany, NY branches to its Headquarters. The Chinese branch is also linked to the corporate headquarters via a T3 link as shown in figure 1, 2 and 3 below.  These links are very basic, slow and unsecured and should be upgraded to more secure technologies. The Chinese link also has a satellite link to enable a redundant connection to other branches. </w:t>
      </w:r>
    </w:p>
    <w:p w:rsidR="00AA2EAD" w:rsidRDefault="00AA2EAD" w:rsidP="00AA2EAD">
      <w:pPr>
        <w:spacing w:line="480" w:lineRule="auto"/>
        <w:jc w:val="center"/>
        <w:rPr>
          <w:rFonts w:ascii="Times New Roman" w:hAnsi="Times New Roman"/>
          <w:sz w:val="24"/>
          <w:szCs w:val="24"/>
        </w:rPr>
      </w:pPr>
      <w:r>
        <w:rPr>
          <w:rFonts w:ascii="Times New Roman" w:hAnsi="Times New Roman"/>
          <w:sz w:val="24"/>
          <w:szCs w:val="24"/>
        </w:rPr>
        <w:t>Risks</w:t>
      </w:r>
    </w:p>
    <w:p w:rsidR="00AA2EAD" w:rsidRDefault="00AA2EAD" w:rsidP="00AA2EAD">
      <w:pPr>
        <w:spacing w:line="480" w:lineRule="auto"/>
        <w:rPr>
          <w:rFonts w:ascii="Times New Roman" w:hAnsi="Times New Roman"/>
          <w:sz w:val="24"/>
          <w:szCs w:val="24"/>
        </w:rPr>
      </w:pPr>
      <w:r>
        <w:rPr>
          <w:rFonts w:ascii="Times New Roman" w:hAnsi="Times New Roman"/>
          <w:sz w:val="24"/>
          <w:szCs w:val="24"/>
        </w:rPr>
        <w:tab/>
        <w:t>The network in its current configuration is risky and is exposed to availability risks due to the unreliable T1 and T2 links (</w:t>
      </w:r>
      <w:r w:rsidRPr="003C039B">
        <w:rPr>
          <w:rFonts w:ascii="Times New Roman" w:hAnsi="Times New Roman"/>
          <w:sz w:val="24"/>
          <w:szCs w:val="24"/>
        </w:rPr>
        <w:t>Canavan</w:t>
      </w:r>
      <w:r>
        <w:rPr>
          <w:rFonts w:ascii="Times New Roman" w:hAnsi="Times New Roman"/>
          <w:sz w:val="24"/>
          <w:szCs w:val="24"/>
        </w:rPr>
        <w:t xml:space="preserve">, 2001). T1 and T2 leased lined are also expensive to maintain and are subjected to frequent downtimes. T1 and T2 technologies are also easy to intercept and manipulate unlike Fiber and VPN links. What the company needs is a dedicated Fiber Link between the branches. The infrastructure currently relies on old equipment and this makes the ease of catastrophic failure, lack of support and hacker attacks to increase. Diagram 4, 5, 6 and 7 presents what should be done in order to secure the connections and improve their operations and risk profile. The firewalls must also be appropriately configured. </w:t>
      </w:r>
    </w:p>
    <w:p w:rsidR="00AA2EAD"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25pt;height:353.25pt" o:ole="">
            <v:imagedata r:id="rId9" o:title=""/>
          </v:shape>
          <o:OLEObject Type="Embed" ProgID="Visio.Drawing.11" ShapeID="_x0000_i1025" DrawAspect="Content" ObjectID="_1574410870" r:id="rId10"/>
        </w:object>
      </w:r>
    </w:p>
    <w:p w:rsidR="00AA2EAD" w:rsidRDefault="00AA2EAD" w:rsidP="00AA2EAD">
      <w:pPr>
        <w:spacing w:line="480" w:lineRule="auto"/>
        <w:ind w:firstLine="660"/>
        <w:rPr>
          <w:rFonts w:ascii="Times New Roman" w:hAnsi="Times New Roman"/>
          <w:sz w:val="24"/>
          <w:szCs w:val="24"/>
        </w:rPr>
      </w:pPr>
      <w:proofErr w:type="gramStart"/>
      <w:r>
        <w:rPr>
          <w:rFonts w:ascii="Times New Roman" w:hAnsi="Times New Roman"/>
          <w:sz w:val="24"/>
          <w:szCs w:val="24"/>
        </w:rPr>
        <w:t>Figure 1.</w:t>
      </w:r>
      <w:proofErr w:type="gramEnd"/>
    </w:p>
    <w:p w:rsidR="00AA2EAD" w:rsidRDefault="00AA2EAD" w:rsidP="00AA2EAD">
      <w:pPr>
        <w:spacing w:line="480" w:lineRule="auto"/>
        <w:ind w:firstLine="660"/>
        <w:rPr>
          <w:rFonts w:ascii="Times New Roman" w:hAnsi="Times New Roman"/>
          <w:sz w:val="24"/>
          <w:szCs w:val="24"/>
        </w:rPr>
      </w:pPr>
    </w:p>
    <w:p w:rsidR="00AA2EAD" w:rsidRPr="00DE1E29"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2255">
          <v:shape id="_x0000_i1026" type="#_x0000_t75" style="width:460.5pt;height:440.25pt" o:ole="">
            <v:imagedata r:id="rId11" o:title=""/>
          </v:shape>
          <o:OLEObject Type="Embed" ProgID="Visio.Drawing.11" ShapeID="_x0000_i1026" DrawAspect="Content" ObjectID="_1574410871" r:id="rId12"/>
        </w:object>
      </w:r>
    </w:p>
    <w:p w:rsidR="00AA2EAD" w:rsidRDefault="00AA2EAD" w:rsidP="00AA2EAD">
      <w:pPr>
        <w:spacing w:line="480" w:lineRule="auto"/>
        <w:ind w:firstLine="660"/>
        <w:rPr>
          <w:rFonts w:ascii="Times New Roman" w:hAnsi="Times New Roman"/>
          <w:sz w:val="24"/>
          <w:szCs w:val="24"/>
        </w:rPr>
      </w:pPr>
      <w:r>
        <w:rPr>
          <w:rFonts w:ascii="Times New Roman" w:hAnsi="Times New Roman"/>
          <w:sz w:val="24"/>
          <w:szCs w:val="24"/>
        </w:rPr>
        <w:t>Figure 2</w: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2255">
          <v:shape id="_x0000_i1027" type="#_x0000_t75" style="width:443.25pt;height:423pt" o:ole="">
            <v:imagedata r:id="rId11" o:title=""/>
          </v:shape>
          <o:OLEObject Type="Embed" ProgID="Visio.Drawing.11" ShapeID="_x0000_i1027" DrawAspect="Content" ObjectID="_1574410872" r:id="rId13"/>
        </w:object>
      </w:r>
      <w:r>
        <w:rPr>
          <w:rFonts w:ascii="Times New Roman" w:hAnsi="Times New Roman"/>
          <w:sz w:val="24"/>
          <w:szCs w:val="24"/>
        </w:rPr>
        <w:t>Figure 3</w: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Pr="00DE1E29"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3116" w:dyaOrig="7680">
          <v:shape id="_x0000_i1028" type="#_x0000_t75" style="width:467.25pt;height:273.75pt" o:ole="">
            <v:imagedata r:id="rId14" o:title=""/>
          </v:shape>
          <o:OLEObject Type="Embed" ProgID="Visio.Drawing.15" ShapeID="_x0000_i1028" DrawAspect="Content" ObjectID="_1574410873" r:id="rId15"/>
        </w:object>
      </w: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4712" w:dyaOrig="7956">
          <v:shape id="_x0000_i1029" type="#_x0000_t75" style="width:468pt;height:253.5pt" o:ole="">
            <v:imagedata r:id="rId16" o:title=""/>
          </v:shape>
          <o:OLEObject Type="Embed" ProgID="Visio.Drawing.15" ShapeID="_x0000_i1029" DrawAspect="Content" ObjectID="_1574410874" r:id="rId17"/>
        </w:objec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4712" w:dyaOrig="7956">
          <v:shape id="_x0000_i1030" type="#_x0000_t75" style="width:468pt;height:253.5pt" o:ole="">
            <v:imagedata r:id="rId18" o:title=""/>
          </v:shape>
          <o:OLEObject Type="Embed" ProgID="Visio.Drawing.15" ShapeID="_x0000_i1030" DrawAspect="Content" ObjectID="_1574410875" r:id="rId19"/>
        </w:object>
      </w: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4748" w:dyaOrig="9528">
          <v:shape id="_x0000_i1031" type="#_x0000_t75" style="width:467.25pt;height:302.25pt" o:ole="">
            <v:imagedata r:id="rId20" o:title=""/>
          </v:shape>
          <o:OLEObject Type="Embed" ProgID="Visio.Drawing.15" ShapeID="_x0000_i1031" DrawAspect="Content" ObjectID="_1574410876" r:id="rId21"/>
        </w:object>
      </w:r>
    </w:p>
    <w:p w:rsidR="00AA2EAD" w:rsidRDefault="00AA2EAD" w:rsidP="00AA2EAD">
      <w:pPr>
        <w:spacing w:line="480" w:lineRule="auto"/>
        <w:jc w:val="center"/>
        <w:rPr>
          <w:rFonts w:ascii="Times New Roman" w:hAnsi="Times New Roman"/>
          <w:sz w:val="24"/>
          <w:szCs w:val="24"/>
        </w:rPr>
      </w:pPr>
      <w:r>
        <w:rPr>
          <w:rFonts w:ascii="Times New Roman" w:hAnsi="Times New Roman"/>
          <w:sz w:val="24"/>
          <w:szCs w:val="24"/>
        </w:rPr>
        <w:t>Improvements</w:t>
      </w:r>
    </w:p>
    <w:p w:rsidR="00AA2EAD" w:rsidRDefault="00AA2EAD" w:rsidP="00AA2EAD">
      <w:pPr>
        <w:spacing w:line="480" w:lineRule="auto"/>
        <w:rPr>
          <w:rFonts w:ascii="Times New Roman" w:hAnsi="Times New Roman"/>
          <w:sz w:val="24"/>
          <w:szCs w:val="24"/>
        </w:rPr>
      </w:pPr>
      <w:r>
        <w:rPr>
          <w:rFonts w:ascii="Times New Roman" w:hAnsi="Times New Roman"/>
          <w:sz w:val="24"/>
          <w:szCs w:val="24"/>
        </w:rPr>
        <w:tab/>
        <w:t>The improvements that should be made to improve the risk profile of International Plastics WAN infrastructure includes the conversion of the T1 and T2 links into dedicat</w:t>
      </w:r>
      <w:r w:rsidR="00652428">
        <w:rPr>
          <w:rFonts w:ascii="Times New Roman" w:hAnsi="Times New Roman"/>
          <w:sz w:val="24"/>
          <w:szCs w:val="24"/>
        </w:rPr>
        <w:t>ed OC-3 links with dedicated VPN</w:t>
      </w:r>
      <w:r>
        <w:rPr>
          <w:rFonts w:ascii="Times New Roman" w:hAnsi="Times New Roman"/>
          <w:sz w:val="24"/>
          <w:szCs w:val="24"/>
        </w:rPr>
        <w:t xml:space="preserve"> tunneling. All the connections should be standardized to OC3 links with VPN capability.  In order to increase bandwidth, the backbone will be upgraded to 10GBaseT with robust Cat6 cabling to all desktops (</w:t>
      </w:r>
      <w:proofErr w:type="spellStart"/>
      <w:r w:rsidRPr="003C039B">
        <w:rPr>
          <w:rFonts w:ascii="Times New Roman" w:hAnsi="Times New Roman"/>
          <w:sz w:val="24"/>
          <w:szCs w:val="24"/>
        </w:rPr>
        <w:t>Dadarlat</w:t>
      </w:r>
      <w:proofErr w:type="spellEnd"/>
      <w:r w:rsidRPr="003C039B">
        <w:rPr>
          <w:rFonts w:ascii="Times New Roman" w:hAnsi="Times New Roman"/>
          <w:sz w:val="24"/>
          <w:szCs w:val="24"/>
        </w:rPr>
        <w:t>,</w:t>
      </w:r>
      <w:r>
        <w:rPr>
          <w:rFonts w:ascii="Times New Roman" w:hAnsi="Times New Roman"/>
          <w:sz w:val="24"/>
          <w:szCs w:val="24"/>
        </w:rPr>
        <w:t xml:space="preserve"> 2008; </w:t>
      </w:r>
      <w:r w:rsidRPr="003C039B">
        <w:rPr>
          <w:rFonts w:ascii="Times New Roman" w:hAnsi="Times New Roman"/>
          <w:iCs/>
          <w:sz w:val="24"/>
          <w:szCs w:val="24"/>
        </w:rPr>
        <w:t>Stallings</w:t>
      </w:r>
      <w:r>
        <w:rPr>
          <w:rFonts w:ascii="Times New Roman" w:hAnsi="Times New Roman"/>
          <w:iCs/>
          <w:sz w:val="24"/>
          <w:szCs w:val="24"/>
        </w:rPr>
        <w:t>, 2001</w:t>
      </w:r>
      <w:r>
        <w:rPr>
          <w:rFonts w:ascii="Times New Roman" w:hAnsi="Times New Roman"/>
          <w:sz w:val="24"/>
          <w:szCs w:val="24"/>
        </w:rPr>
        <w:t>). New computers should also be included in the new infrastructure as shown n figure 5</w:t>
      </w:r>
      <w:proofErr w:type="gramStart"/>
      <w:r>
        <w:rPr>
          <w:rFonts w:ascii="Times New Roman" w:hAnsi="Times New Roman"/>
          <w:sz w:val="24"/>
          <w:szCs w:val="24"/>
        </w:rPr>
        <w:t>,6</w:t>
      </w:r>
      <w:proofErr w:type="gramEnd"/>
      <w:r>
        <w:rPr>
          <w:rFonts w:ascii="Times New Roman" w:hAnsi="Times New Roman"/>
          <w:sz w:val="24"/>
          <w:szCs w:val="24"/>
        </w:rPr>
        <w:t xml:space="preserve"> and 7. Secured wireless points should also be added to the infrastructure to enable mobility within the organization</w:t>
      </w:r>
    </w:p>
    <w:p w:rsidR="00AA2EAD" w:rsidRDefault="00AA2EAD" w:rsidP="00AA2EAD">
      <w:pPr>
        <w:spacing w:line="480" w:lineRule="auto"/>
        <w:rPr>
          <w:rFonts w:ascii="Times New Roman" w:hAnsi="Times New Roman"/>
          <w:sz w:val="24"/>
          <w:szCs w:val="24"/>
        </w:rPr>
      </w:pPr>
    </w:p>
    <w:p w:rsidR="00A2702A" w:rsidRDefault="00AA2EAD" w:rsidP="00AA2EAD">
      <w:pPr>
        <w:pStyle w:val="APAHeader"/>
        <w:rPr>
          <w:rFonts w:ascii="Times New Roman" w:hAnsi="Times New Roman"/>
          <w:szCs w:val="24"/>
        </w:rPr>
      </w:pPr>
      <w:r>
        <w:rPr>
          <w:rFonts w:ascii="Times New Roman" w:hAnsi="Times New Roman"/>
          <w:szCs w:val="24"/>
        </w:rPr>
        <w:t>References</w:t>
      </w:r>
    </w:p>
    <w:p w:rsidR="00AA2EAD" w:rsidRPr="00AA2EAD" w:rsidRDefault="00AA2EAD" w:rsidP="00AA2EAD">
      <w:pPr>
        <w:autoSpaceDE w:val="0"/>
        <w:autoSpaceDN w:val="0"/>
        <w:adjustRightInd w:val="0"/>
        <w:spacing w:after="0" w:line="480" w:lineRule="auto"/>
        <w:rPr>
          <w:rFonts w:ascii="Times New Roman" w:hAnsi="Times New Roman"/>
          <w:sz w:val="24"/>
          <w:szCs w:val="24"/>
        </w:rPr>
      </w:pPr>
      <w:r w:rsidRPr="003C039B">
        <w:rPr>
          <w:rFonts w:ascii="Times New Roman" w:hAnsi="Times New Roman"/>
          <w:sz w:val="24"/>
          <w:szCs w:val="24"/>
        </w:rPr>
        <w:t xml:space="preserve">Canavan, JE </w:t>
      </w:r>
      <w:r>
        <w:rPr>
          <w:rFonts w:ascii="Times New Roman" w:hAnsi="Times New Roman"/>
          <w:sz w:val="24"/>
          <w:szCs w:val="24"/>
        </w:rPr>
        <w:t>(</w:t>
      </w:r>
      <w:r w:rsidRPr="003C039B">
        <w:rPr>
          <w:rFonts w:ascii="Times New Roman" w:hAnsi="Times New Roman"/>
          <w:sz w:val="24"/>
          <w:szCs w:val="24"/>
        </w:rPr>
        <w:t>2001</w:t>
      </w:r>
      <w:r>
        <w:rPr>
          <w:rFonts w:ascii="Times New Roman" w:hAnsi="Times New Roman"/>
          <w:sz w:val="24"/>
          <w:szCs w:val="24"/>
        </w:rPr>
        <w:t>)</w:t>
      </w:r>
      <w:r w:rsidRPr="003C039B">
        <w:rPr>
          <w:rFonts w:ascii="Times New Roman" w:hAnsi="Times New Roman"/>
          <w:sz w:val="24"/>
          <w:szCs w:val="24"/>
        </w:rPr>
        <w:t xml:space="preserve">. </w:t>
      </w:r>
      <w:r w:rsidRPr="003C039B">
        <w:rPr>
          <w:rFonts w:ascii="Times New Roman" w:hAnsi="Times New Roman"/>
          <w:bCs/>
          <w:i/>
          <w:sz w:val="24"/>
          <w:szCs w:val="24"/>
        </w:rPr>
        <w:t xml:space="preserve">Fundamentals of Network Security, </w:t>
      </w:r>
      <w:proofErr w:type="spellStart"/>
      <w:r w:rsidRPr="003C039B">
        <w:rPr>
          <w:rFonts w:ascii="Times New Roman" w:hAnsi="Times New Roman"/>
          <w:sz w:val="24"/>
          <w:szCs w:val="24"/>
        </w:rPr>
        <w:t>Artech</w:t>
      </w:r>
      <w:proofErr w:type="spellEnd"/>
      <w:r w:rsidRPr="003C039B">
        <w:rPr>
          <w:rFonts w:ascii="Times New Roman" w:hAnsi="Times New Roman"/>
          <w:sz w:val="24"/>
          <w:szCs w:val="24"/>
        </w:rPr>
        <w:t xml:space="preserve"> House, Boston, London</w:t>
      </w:r>
    </w:p>
    <w:p w:rsidR="00AA2EAD" w:rsidRDefault="00AA2EAD" w:rsidP="00AA2EAD">
      <w:pPr>
        <w:autoSpaceDE w:val="0"/>
        <w:autoSpaceDN w:val="0"/>
        <w:adjustRightInd w:val="0"/>
        <w:spacing w:after="0" w:line="480" w:lineRule="auto"/>
        <w:rPr>
          <w:rFonts w:ascii="Times New Roman" w:hAnsi="Times New Roman"/>
          <w:bCs/>
          <w:sz w:val="24"/>
          <w:szCs w:val="24"/>
        </w:rPr>
      </w:pPr>
      <w:proofErr w:type="spellStart"/>
      <w:r w:rsidRPr="003C039B">
        <w:rPr>
          <w:rFonts w:ascii="Times New Roman" w:hAnsi="Times New Roman"/>
          <w:sz w:val="24"/>
          <w:szCs w:val="24"/>
        </w:rPr>
        <w:t>Dadarlat</w:t>
      </w:r>
      <w:proofErr w:type="spellEnd"/>
      <w:r w:rsidRPr="003C039B">
        <w:rPr>
          <w:rFonts w:ascii="Times New Roman" w:hAnsi="Times New Roman"/>
          <w:sz w:val="24"/>
          <w:szCs w:val="24"/>
        </w:rPr>
        <w:t xml:space="preserve">, V </w:t>
      </w:r>
      <w:r>
        <w:rPr>
          <w:rFonts w:ascii="Times New Roman" w:hAnsi="Times New Roman"/>
          <w:sz w:val="24"/>
          <w:szCs w:val="24"/>
        </w:rPr>
        <w:t>(</w:t>
      </w:r>
      <w:r w:rsidRPr="003C039B">
        <w:rPr>
          <w:rFonts w:ascii="Times New Roman" w:hAnsi="Times New Roman"/>
          <w:sz w:val="24"/>
          <w:szCs w:val="24"/>
        </w:rPr>
        <w:t>2008</w:t>
      </w:r>
      <w:r>
        <w:rPr>
          <w:rFonts w:ascii="Times New Roman" w:hAnsi="Times New Roman"/>
          <w:sz w:val="24"/>
          <w:szCs w:val="24"/>
        </w:rPr>
        <w:t>)</w:t>
      </w:r>
      <w:r w:rsidRPr="003C039B">
        <w:rPr>
          <w:rFonts w:ascii="Times New Roman" w:hAnsi="Times New Roman"/>
          <w:sz w:val="24"/>
          <w:szCs w:val="24"/>
        </w:rPr>
        <w:t xml:space="preserve">. </w:t>
      </w:r>
      <w:r w:rsidRPr="003C039B">
        <w:rPr>
          <w:rFonts w:ascii="Times New Roman" w:hAnsi="Times New Roman"/>
          <w:bCs/>
          <w:i/>
          <w:sz w:val="24"/>
          <w:szCs w:val="24"/>
        </w:rPr>
        <w:t xml:space="preserve">Types of Computer Networks and their Topologies, </w:t>
      </w:r>
      <w:r w:rsidRPr="003C039B">
        <w:rPr>
          <w:rFonts w:ascii="Times New Roman" w:hAnsi="Times New Roman"/>
          <w:bCs/>
          <w:sz w:val="24"/>
          <w:szCs w:val="24"/>
        </w:rPr>
        <w:t xml:space="preserve">Cisco based computer </w:t>
      </w:r>
    </w:p>
    <w:p w:rsidR="00AA2EAD" w:rsidRPr="003C039B" w:rsidRDefault="00AA2EAD" w:rsidP="00AA2EAD">
      <w:pPr>
        <w:autoSpaceDE w:val="0"/>
        <w:autoSpaceDN w:val="0"/>
        <w:adjustRightInd w:val="0"/>
        <w:spacing w:after="0" w:line="480" w:lineRule="auto"/>
        <w:rPr>
          <w:rFonts w:ascii="Times New Roman" w:hAnsi="Times New Roman"/>
          <w:bCs/>
          <w:sz w:val="24"/>
          <w:szCs w:val="24"/>
        </w:rPr>
      </w:pPr>
      <w:r>
        <w:rPr>
          <w:rFonts w:ascii="Times New Roman" w:hAnsi="Times New Roman"/>
          <w:bCs/>
          <w:sz w:val="24"/>
          <w:szCs w:val="24"/>
        </w:rPr>
        <w:tab/>
      </w:r>
      <w:r w:rsidRPr="003C039B">
        <w:rPr>
          <w:rFonts w:ascii="Times New Roman" w:hAnsi="Times New Roman"/>
          <w:bCs/>
          <w:sz w:val="24"/>
          <w:szCs w:val="24"/>
        </w:rPr>
        <w:t>Networks</w:t>
      </w:r>
    </w:p>
    <w:p w:rsidR="00AA2EAD" w:rsidRDefault="00AA2EAD" w:rsidP="00AA2EAD">
      <w:pPr>
        <w:autoSpaceDE w:val="0"/>
        <w:autoSpaceDN w:val="0"/>
        <w:adjustRightInd w:val="0"/>
        <w:spacing w:after="0" w:line="480" w:lineRule="auto"/>
        <w:rPr>
          <w:rFonts w:ascii="Times New Roman" w:hAnsi="Times New Roman"/>
          <w:bCs/>
          <w:sz w:val="24"/>
          <w:szCs w:val="24"/>
        </w:rPr>
      </w:pPr>
      <w:r w:rsidRPr="003C039B">
        <w:rPr>
          <w:rFonts w:ascii="Times New Roman" w:hAnsi="Times New Roman"/>
          <w:iCs/>
          <w:sz w:val="24"/>
          <w:szCs w:val="24"/>
        </w:rPr>
        <w:t xml:space="preserve">Stallings, W </w:t>
      </w:r>
      <w:r>
        <w:rPr>
          <w:rFonts w:ascii="Times New Roman" w:hAnsi="Times New Roman"/>
          <w:iCs/>
          <w:sz w:val="24"/>
          <w:szCs w:val="24"/>
        </w:rPr>
        <w:t>(</w:t>
      </w:r>
      <w:r w:rsidRPr="003C039B">
        <w:rPr>
          <w:rFonts w:ascii="Times New Roman" w:hAnsi="Times New Roman"/>
          <w:iCs/>
          <w:sz w:val="24"/>
          <w:szCs w:val="24"/>
        </w:rPr>
        <w:t>20</w:t>
      </w:r>
      <w:r>
        <w:rPr>
          <w:rFonts w:ascii="Times New Roman" w:hAnsi="Times New Roman"/>
          <w:iCs/>
          <w:sz w:val="24"/>
          <w:szCs w:val="24"/>
        </w:rPr>
        <w:t>0</w:t>
      </w:r>
      <w:r w:rsidRPr="003C039B">
        <w:rPr>
          <w:rFonts w:ascii="Times New Roman" w:hAnsi="Times New Roman"/>
          <w:iCs/>
          <w:sz w:val="24"/>
          <w:szCs w:val="24"/>
        </w:rPr>
        <w:t>1</w:t>
      </w:r>
      <w:r>
        <w:rPr>
          <w:rFonts w:ascii="Times New Roman" w:hAnsi="Times New Roman"/>
          <w:iCs/>
          <w:sz w:val="24"/>
          <w:szCs w:val="24"/>
        </w:rPr>
        <w:t>)</w:t>
      </w:r>
      <w:r w:rsidRPr="003C039B">
        <w:rPr>
          <w:rFonts w:ascii="Times New Roman" w:hAnsi="Times New Roman"/>
          <w:iCs/>
          <w:sz w:val="24"/>
          <w:szCs w:val="24"/>
        </w:rPr>
        <w:t>.</w:t>
      </w:r>
      <w:r w:rsidRPr="003C039B">
        <w:rPr>
          <w:rFonts w:ascii="Times New Roman" w:hAnsi="Times New Roman"/>
          <w:b/>
          <w:bCs/>
          <w:sz w:val="24"/>
          <w:szCs w:val="24"/>
        </w:rPr>
        <w:t xml:space="preserve"> </w:t>
      </w:r>
      <w:r w:rsidRPr="003C039B">
        <w:rPr>
          <w:rFonts w:ascii="Times New Roman" w:hAnsi="Times New Roman"/>
          <w:bCs/>
          <w:i/>
          <w:sz w:val="24"/>
          <w:szCs w:val="24"/>
        </w:rPr>
        <w:t xml:space="preserve">Cryptography </w:t>
      </w:r>
      <w:proofErr w:type="gramStart"/>
      <w:r w:rsidRPr="003C039B">
        <w:rPr>
          <w:rFonts w:ascii="Times New Roman" w:hAnsi="Times New Roman"/>
          <w:bCs/>
          <w:i/>
          <w:sz w:val="24"/>
          <w:szCs w:val="24"/>
        </w:rPr>
        <w:t>And</w:t>
      </w:r>
      <w:proofErr w:type="gramEnd"/>
      <w:r w:rsidRPr="003C039B">
        <w:rPr>
          <w:rFonts w:ascii="Times New Roman" w:hAnsi="Times New Roman"/>
          <w:bCs/>
          <w:i/>
          <w:sz w:val="24"/>
          <w:szCs w:val="24"/>
        </w:rPr>
        <w:t xml:space="preserve"> Network Security </w:t>
      </w:r>
      <w:r w:rsidRPr="003C039B">
        <w:rPr>
          <w:rFonts w:ascii="Times New Roman" w:hAnsi="Times New Roman"/>
          <w:bCs/>
          <w:i/>
          <w:iCs/>
          <w:sz w:val="24"/>
          <w:szCs w:val="24"/>
        </w:rPr>
        <w:t>Principles And Practice</w:t>
      </w:r>
      <w:r w:rsidRPr="003C039B">
        <w:rPr>
          <w:rFonts w:ascii="Times New Roman" w:hAnsi="Times New Roman"/>
          <w:bCs/>
          <w:i/>
          <w:sz w:val="24"/>
          <w:szCs w:val="24"/>
        </w:rPr>
        <w:t xml:space="preserve"> </w:t>
      </w:r>
      <w:r w:rsidRPr="003C039B">
        <w:rPr>
          <w:rFonts w:ascii="Times New Roman" w:hAnsi="Times New Roman"/>
          <w:bCs/>
          <w:sz w:val="24"/>
          <w:szCs w:val="24"/>
        </w:rPr>
        <w:t xml:space="preserve">Fifth Edition, </w:t>
      </w:r>
    </w:p>
    <w:p w:rsidR="00AA2EAD" w:rsidRDefault="00AA2EAD" w:rsidP="00AA2EAD">
      <w:pPr>
        <w:autoSpaceDE w:val="0"/>
        <w:autoSpaceDN w:val="0"/>
        <w:adjustRightInd w:val="0"/>
        <w:spacing w:after="0" w:line="480" w:lineRule="auto"/>
        <w:rPr>
          <w:rFonts w:ascii="Times New Roman" w:hAnsi="Times New Roman"/>
          <w:bCs/>
          <w:sz w:val="24"/>
          <w:szCs w:val="24"/>
        </w:rPr>
      </w:pPr>
      <w:r>
        <w:rPr>
          <w:rFonts w:ascii="Times New Roman" w:hAnsi="Times New Roman"/>
          <w:bCs/>
          <w:sz w:val="24"/>
          <w:szCs w:val="24"/>
        </w:rPr>
        <w:tab/>
      </w:r>
      <w:r w:rsidRPr="003C039B">
        <w:rPr>
          <w:rFonts w:ascii="Times New Roman" w:hAnsi="Times New Roman"/>
          <w:bCs/>
          <w:sz w:val="24"/>
          <w:szCs w:val="24"/>
        </w:rPr>
        <w:t>Prentice Hall</w:t>
      </w:r>
    </w:p>
    <w:p w:rsidR="00AA2EAD" w:rsidRDefault="00AA2EAD" w:rsidP="00AA2EAD">
      <w:pPr>
        <w:autoSpaceDE w:val="0"/>
        <w:autoSpaceDN w:val="0"/>
        <w:adjustRightInd w:val="0"/>
        <w:spacing w:after="0" w:line="480" w:lineRule="auto"/>
        <w:rPr>
          <w:rFonts w:ascii="Times New Roman" w:hAnsi="Times New Roman"/>
          <w:bCs/>
          <w:sz w:val="24"/>
          <w:szCs w:val="24"/>
        </w:rPr>
      </w:pPr>
    </w:p>
    <w:p w:rsidR="00AA2EAD" w:rsidRPr="00AA2EAD" w:rsidRDefault="00AA2EAD" w:rsidP="00AA2EAD">
      <w:pPr>
        <w:pStyle w:val="APA"/>
        <w:ind w:firstLine="0"/>
      </w:pPr>
    </w:p>
    <w:sectPr w:rsidR="00AA2EAD" w:rsidRPr="00AA2EAD" w:rsidSect="00A2702A">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5D0" w:rsidRDefault="00BA05D0">
      <w:r>
        <w:separator/>
      </w:r>
    </w:p>
  </w:endnote>
  <w:endnote w:type="continuationSeparator" w:id="0">
    <w:p w:rsidR="00BA05D0" w:rsidRDefault="00BA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5D0" w:rsidRDefault="00BA05D0">
      <w:r>
        <w:separator/>
      </w:r>
    </w:p>
  </w:footnote>
  <w:footnote w:type="continuationSeparator" w:id="0">
    <w:p w:rsidR="00BA05D0" w:rsidRDefault="00BA05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A2702A" w:rsidRPr="00C41CF8" w:rsidTr="00A2702A">
      <w:tc>
        <w:tcPr>
          <w:tcW w:w="4500" w:type="pct"/>
          <w:shd w:val="clear" w:color="auto" w:fill="auto"/>
        </w:tcPr>
        <w:p w:rsidR="00A2702A" w:rsidRPr="00C41CF8" w:rsidRDefault="00A2702A" w:rsidP="00A2702A">
          <w:pPr>
            <w:pStyle w:val="Header"/>
            <w:rPr>
              <w:rFonts w:ascii="Times New Roman" w:hAnsi="Times New Roman"/>
              <w:sz w:val="24"/>
            </w:rPr>
          </w:pPr>
          <w:bookmarkStart w:id="3" w:name="bkRunningHead"/>
          <w:r w:rsidRPr="00C41CF8">
            <w:rPr>
              <w:rFonts w:ascii="Times New Roman" w:hAnsi="Times New Roman"/>
              <w:sz w:val="24"/>
            </w:rPr>
            <w:t>NETWORK DRAWING</w:t>
          </w:r>
          <w:bookmarkEnd w:id="3"/>
        </w:p>
      </w:tc>
      <w:tc>
        <w:tcPr>
          <w:tcW w:w="2500" w:type="pct"/>
          <w:shd w:val="clear" w:color="auto" w:fill="auto"/>
        </w:tcPr>
        <w:p w:rsidR="00A2702A" w:rsidRPr="00C41CF8" w:rsidRDefault="0073447C" w:rsidP="00A2702A">
          <w:pPr>
            <w:pStyle w:val="Header"/>
            <w:jc w:val="right"/>
            <w:rPr>
              <w:rFonts w:ascii="Times New Roman" w:hAnsi="Times New Roman"/>
              <w:sz w:val="24"/>
            </w:rPr>
          </w:pPr>
          <w:r w:rsidRPr="00C41CF8">
            <w:rPr>
              <w:rFonts w:ascii="Times New Roman" w:hAnsi="Times New Roman"/>
              <w:sz w:val="24"/>
            </w:rPr>
            <w:fldChar w:fldCharType="begin"/>
          </w:r>
          <w:r w:rsidR="00A2702A" w:rsidRPr="00C41CF8">
            <w:rPr>
              <w:rFonts w:ascii="Times New Roman" w:hAnsi="Times New Roman"/>
              <w:sz w:val="24"/>
            </w:rPr>
            <w:instrText xml:space="preserve"> PAGE  \* MERGEFORMAT </w:instrText>
          </w:r>
          <w:r w:rsidRPr="00C41CF8">
            <w:rPr>
              <w:rFonts w:ascii="Times New Roman" w:hAnsi="Times New Roman"/>
              <w:sz w:val="24"/>
            </w:rPr>
            <w:fldChar w:fldCharType="separate"/>
          </w:r>
          <w:r w:rsidR="00EA0FE7">
            <w:rPr>
              <w:rFonts w:ascii="Times New Roman" w:hAnsi="Times New Roman"/>
              <w:noProof/>
              <w:sz w:val="24"/>
            </w:rPr>
            <w:t>9</w:t>
          </w:r>
          <w:r w:rsidRPr="00C41CF8">
            <w:rPr>
              <w:rFonts w:ascii="Times New Roman" w:hAnsi="Times New Roman"/>
              <w:sz w:val="24"/>
            </w:rPr>
            <w:fldChar w:fldCharType="end"/>
          </w:r>
        </w:p>
        <w:p w:rsidR="00A2702A" w:rsidRPr="00C41CF8" w:rsidRDefault="00A2702A" w:rsidP="00A2702A">
          <w:pPr>
            <w:pStyle w:val="Header"/>
            <w:rPr>
              <w:rFonts w:ascii="Times New Roman" w:hAnsi="Times New Roman"/>
              <w:sz w:val="24"/>
            </w:rPr>
          </w:pPr>
        </w:p>
      </w:tc>
    </w:tr>
  </w:tbl>
  <w:p w:rsidR="00A2702A" w:rsidRPr="00A2702A" w:rsidRDefault="00A2702A" w:rsidP="00AA2E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FE7" w:rsidRPr="00EA0FE7" w:rsidRDefault="00EA0FE7">
    <w:pPr>
      <w:pStyle w:val="Header"/>
      <w:jc w:val="right"/>
      <w:rPr>
        <w:rFonts w:ascii="Times New Roman" w:hAnsi="Times New Roman"/>
        <w:sz w:val="24"/>
        <w:szCs w:val="24"/>
      </w:rPr>
    </w:pPr>
    <w:r w:rsidRPr="00EA0FE7">
      <w:rPr>
        <w:rFonts w:ascii="Times New Roman" w:hAnsi="Times New Roman"/>
        <w:sz w:val="24"/>
        <w:szCs w:val="24"/>
      </w:rPr>
      <w:t xml:space="preserve">Running Head: NETWORK DRAWING </w:t>
    </w:r>
    <w:sdt>
      <w:sdtPr>
        <w:rPr>
          <w:rFonts w:ascii="Times New Roman" w:hAnsi="Times New Roman"/>
          <w:sz w:val="24"/>
          <w:szCs w:val="24"/>
        </w:rPr>
        <w:id w:val="-1739082860"/>
        <w:docPartObj>
          <w:docPartGallery w:val="Page Numbers (Top of Page)"/>
          <w:docPartUnique/>
        </w:docPartObj>
      </w:sdtPr>
      <w:sdtEndPr>
        <w:rPr>
          <w:noProof/>
        </w:rPr>
      </w:sdtEndPr>
      <w:sdtContent>
        <w:r>
          <w:rPr>
            <w:rFonts w:ascii="Times New Roman" w:hAnsi="Times New Roman"/>
            <w:sz w:val="24"/>
            <w:szCs w:val="24"/>
          </w:rPr>
          <w:t xml:space="preserve">                                                                                       </w:t>
        </w:r>
        <w:r w:rsidRPr="00EA0FE7">
          <w:rPr>
            <w:rFonts w:ascii="Times New Roman" w:hAnsi="Times New Roman"/>
            <w:sz w:val="24"/>
            <w:szCs w:val="24"/>
          </w:rPr>
          <w:fldChar w:fldCharType="begin"/>
        </w:r>
        <w:r w:rsidRPr="00EA0FE7">
          <w:rPr>
            <w:rFonts w:ascii="Times New Roman" w:hAnsi="Times New Roman"/>
            <w:sz w:val="24"/>
            <w:szCs w:val="24"/>
          </w:rPr>
          <w:instrText xml:space="preserve"> PAGE   \* MERGEFORMAT </w:instrText>
        </w:r>
        <w:r w:rsidRPr="00EA0FE7">
          <w:rPr>
            <w:rFonts w:ascii="Times New Roman" w:hAnsi="Times New Roman"/>
            <w:sz w:val="24"/>
            <w:szCs w:val="24"/>
          </w:rPr>
          <w:fldChar w:fldCharType="separate"/>
        </w:r>
        <w:r>
          <w:rPr>
            <w:rFonts w:ascii="Times New Roman" w:hAnsi="Times New Roman"/>
            <w:noProof/>
            <w:sz w:val="24"/>
            <w:szCs w:val="24"/>
          </w:rPr>
          <w:t>1</w:t>
        </w:r>
        <w:r w:rsidRPr="00EA0FE7">
          <w:rPr>
            <w:rFonts w:ascii="Times New Roman" w:hAnsi="Times New Roman"/>
            <w:noProof/>
            <w:sz w:val="24"/>
            <w:szCs w:val="24"/>
          </w:rPr>
          <w:fldChar w:fldCharType="end"/>
        </w:r>
      </w:sdtContent>
    </w:sdt>
  </w:p>
  <w:p w:rsidR="00A2702A" w:rsidRPr="00A2702A" w:rsidRDefault="00A2702A" w:rsidP="00A27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bstract" w:val="0"/>
    <w:docVar w:name="CreditedName" w:val="Cynthia Murray"/>
    <w:docVar w:name="IncludeRunningHead" w:val="-1"/>
    <w:docVar w:name="OpenYesNo" w:val="0"/>
  </w:docVars>
  <w:rsids>
    <w:rsidRoot w:val="00A2702A"/>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A5A6A"/>
    <w:rsid w:val="000D203E"/>
    <w:rsid w:val="000D4BC7"/>
    <w:rsid w:val="000E683E"/>
    <w:rsid w:val="000F1799"/>
    <w:rsid w:val="000F2663"/>
    <w:rsid w:val="00101D54"/>
    <w:rsid w:val="001023C2"/>
    <w:rsid w:val="00106CBF"/>
    <w:rsid w:val="00116D9C"/>
    <w:rsid w:val="00121CDD"/>
    <w:rsid w:val="001320D9"/>
    <w:rsid w:val="001332DE"/>
    <w:rsid w:val="0013426E"/>
    <w:rsid w:val="00134E26"/>
    <w:rsid w:val="0013558A"/>
    <w:rsid w:val="00141EFD"/>
    <w:rsid w:val="001441CA"/>
    <w:rsid w:val="001451FE"/>
    <w:rsid w:val="00151A6D"/>
    <w:rsid w:val="001525D5"/>
    <w:rsid w:val="00163D68"/>
    <w:rsid w:val="0017347F"/>
    <w:rsid w:val="00177751"/>
    <w:rsid w:val="001828A2"/>
    <w:rsid w:val="00192AE3"/>
    <w:rsid w:val="001947D0"/>
    <w:rsid w:val="001A25D8"/>
    <w:rsid w:val="001A34FE"/>
    <w:rsid w:val="001A5834"/>
    <w:rsid w:val="001A6570"/>
    <w:rsid w:val="001B5A1E"/>
    <w:rsid w:val="001C643E"/>
    <w:rsid w:val="001C6555"/>
    <w:rsid w:val="001C79D5"/>
    <w:rsid w:val="001E28C7"/>
    <w:rsid w:val="001F61E6"/>
    <w:rsid w:val="0020048D"/>
    <w:rsid w:val="00201D4A"/>
    <w:rsid w:val="0020281F"/>
    <w:rsid w:val="002106D8"/>
    <w:rsid w:val="00220408"/>
    <w:rsid w:val="00221CB7"/>
    <w:rsid w:val="00236796"/>
    <w:rsid w:val="0025583E"/>
    <w:rsid w:val="0026387F"/>
    <w:rsid w:val="002673F9"/>
    <w:rsid w:val="00267A22"/>
    <w:rsid w:val="00276B3F"/>
    <w:rsid w:val="00290C3C"/>
    <w:rsid w:val="00296FE6"/>
    <w:rsid w:val="002A2C6F"/>
    <w:rsid w:val="002C0672"/>
    <w:rsid w:val="002D0486"/>
    <w:rsid w:val="002D0B13"/>
    <w:rsid w:val="002D33B9"/>
    <w:rsid w:val="002E21B1"/>
    <w:rsid w:val="002F20F2"/>
    <w:rsid w:val="002F507B"/>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38AD"/>
    <w:rsid w:val="003E79AB"/>
    <w:rsid w:val="004006CB"/>
    <w:rsid w:val="00405146"/>
    <w:rsid w:val="004220D7"/>
    <w:rsid w:val="004273E9"/>
    <w:rsid w:val="00431BDA"/>
    <w:rsid w:val="00450E5D"/>
    <w:rsid w:val="00465723"/>
    <w:rsid w:val="00480108"/>
    <w:rsid w:val="004933B7"/>
    <w:rsid w:val="004B0EC7"/>
    <w:rsid w:val="004D446B"/>
    <w:rsid w:val="004E2745"/>
    <w:rsid w:val="004E28D6"/>
    <w:rsid w:val="004F28EE"/>
    <w:rsid w:val="004F7B75"/>
    <w:rsid w:val="004F7D50"/>
    <w:rsid w:val="00527090"/>
    <w:rsid w:val="005450B8"/>
    <w:rsid w:val="00552D67"/>
    <w:rsid w:val="005650EB"/>
    <w:rsid w:val="00571769"/>
    <w:rsid w:val="00595228"/>
    <w:rsid w:val="00596D98"/>
    <w:rsid w:val="005B60A0"/>
    <w:rsid w:val="005C4B45"/>
    <w:rsid w:val="005C53D6"/>
    <w:rsid w:val="005F2E7E"/>
    <w:rsid w:val="00602CC5"/>
    <w:rsid w:val="006038C3"/>
    <w:rsid w:val="00604874"/>
    <w:rsid w:val="00604B02"/>
    <w:rsid w:val="006362A0"/>
    <w:rsid w:val="0064774B"/>
    <w:rsid w:val="00652428"/>
    <w:rsid w:val="006559A3"/>
    <w:rsid w:val="00657B75"/>
    <w:rsid w:val="00661FB3"/>
    <w:rsid w:val="00662178"/>
    <w:rsid w:val="0066695C"/>
    <w:rsid w:val="00673875"/>
    <w:rsid w:val="00677CC4"/>
    <w:rsid w:val="006B099A"/>
    <w:rsid w:val="006B641D"/>
    <w:rsid w:val="006B7334"/>
    <w:rsid w:val="006C40E2"/>
    <w:rsid w:val="006C4BF6"/>
    <w:rsid w:val="006D5770"/>
    <w:rsid w:val="006D6131"/>
    <w:rsid w:val="006E6543"/>
    <w:rsid w:val="006F4222"/>
    <w:rsid w:val="00712C35"/>
    <w:rsid w:val="00714E61"/>
    <w:rsid w:val="00716DA5"/>
    <w:rsid w:val="00720EE5"/>
    <w:rsid w:val="0073339F"/>
    <w:rsid w:val="0073447C"/>
    <w:rsid w:val="0074212B"/>
    <w:rsid w:val="00750616"/>
    <w:rsid w:val="00750FE3"/>
    <w:rsid w:val="00755F1D"/>
    <w:rsid w:val="00764396"/>
    <w:rsid w:val="00767C62"/>
    <w:rsid w:val="00770989"/>
    <w:rsid w:val="00772808"/>
    <w:rsid w:val="007741FB"/>
    <w:rsid w:val="00775BDC"/>
    <w:rsid w:val="00780435"/>
    <w:rsid w:val="007848DA"/>
    <w:rsid w:val="007873D9"/>
    <w:rsid w:val="007925D6"/>
    <w:rsid w:val="00793DCA"/>
    <w:rsid w:val="00794367"/>
    <w:rsid w:val="00794CEF"/>
    <w:rsid w:val="007A2FFD"/>
    <w:rsid w:val="007A3263"/>
    <w:rsid w:val="007B5A47"/>
    <w:rsid w:val="007C065D"/>
    <w:rsid w:val="007C18B1"/>
    <w:rsid w:val="007C6B2B"/>
    <w:rsid w:val="007D7478"/>
    <w:rsid w:val="007D772A"/>
    <w:rsid w:val="007E5616"/>
    <w:rsid w:val="007F3400"/>
    <w:rsid w:val="007F34DD"/>
    <w:rsid w:val="007F50D5"/>
    <w:rsid w:val="008055FD"/>
    <w:rsid w:val="00813C1E"/>
    <w:rsid w:val="008150D4"/>
    <w:rsid w:val="008213FF"/>
    <w:rsid w:val="00824C5E"/>
    <w:rsid w:val="0083060C"/>
    <w:rsid w:val="0083233D"/>
    <w:rsid w:val="00835FC8"/>
    <w:rsid w:val="0084039A"/>
    <w:rsid w:val="008445B9"/>
    <w:rsid w:val="008657EE"/>
    <w:rsid w:val="008711D9"/>
    <w:rsid w:val="00872A15"/>
    <w:rsid w:val="00873108"/>
    <w:rsid w:val="0087533B"/>
    <w:rsid w:val="008756A6"/>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44770"/>
    <w:rsid w:val="00976ACC"/>
    <w:rsid w:val="009774F1"/>
    <w:rsid w:val="00980F71"/>
    <w:rsid w:val="00991607"/>
    <w:rsid w:val="0099735D"/>
    <w:rsid w:val="009A446E"/>
    <w:rsid w:val="009C5992"/>
    <w:rsid w:val="009F59EB"/>
    <w:rsid w:val="00A0014B"/>
    <w:rsid w:val="00A0621A"/>
    <w:rsid w:val="00A116DC"/>
    <w:rsid w:val="00A21625"/>
    <w:rsid w:val="00A21BDD"/>
    <w:rsid w:val="00A26D16"/>
    <w:rsid w:val="00A2702A"/>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A2EAD"/>
    <w:rsid w:val="00AB448E"/>
    <w:rsid w:val="00AB4A9E"/>
    <w:rsid w:val="00AC2879"/>
    <w:rsid w:val="00AC4703"/>
    <w:rsid w:val="00AD1618"/>
    <w:rsid w:val="00AD3E03"/>
    <w:rsid w:val="00AD6BFE"/>
    <w:rsid w:val="00B0181F"/>
    <w:rsid w:val="00B07EA2"/>
    <w:rsid w:val="00B247EB"/>
    <w:rsid w:val="00B3041D"/>
    <w:rsid w:val="00B316B4"/>
    <w:rsid w:val="00B36297"/>
    <w:rsid w:val="00B603EE"/>
    <w:rsid w:val="00B615C4"/>
    <w:rsid w:val="00B61FC6"/>
    <w:rsid w:val="00B85F0E"/>
    <w:rsid w:val="00B86C2E"/>
    <w:rsid w:val="00B92F1D"/>
    <w:rsid w:val="00BA05D0"/>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41CF8"/>
    <w:rsid w:val="00C72BCE"/>
    <w:rsid w:val="00C8128A"/>
    <w:rsid w:val="00C86DF0"/>
    <w:rsid w:val="00C877A6"/>
    <w:rsid w:val="00C959EE"/>
    <w:rsid w:val="00CA0525"/>
    <w:rsid w:val="00CB7478"/>
    <w:rsid w:val="00CC16B4"/>
    <w:rsid w:val="00CC1F52"/>
    <w:rsid w:val="00CD7E33"/>
    <w:rsid w:val="00CE0090"/>
    <w:rsid w:val="00CE5503"/>
    <w:rsid w:val="00CF30BF"/>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6071"/>
    <w:rsid w:val="00E16C94"/>
    <w:rsid w:val="00E2754D"/>
    <w:rsid w:val="00E27E8F"/>
    <w:rsid w:val="00E34B45"/>
    <w:rsid w:val="00E369DC"/>
    <w:rsid w:val="00E51F7D"/>
    <w:rsid w:val="00E53E40"/>
    <w:rsid w:val="00E601AD"/>
    <w:rsid w:val="00E634CA"/>
    <w:rsid w:val="00E645AE"/>
    <w:rsid w:val="00E8066E"/>
    <w:rsid w:val="00E81A2F"/>
    <w:rsid w:val="00E87CEF"/>
    <w:rsid w:val="00EA0FE7"/>
    <w:rsid w:val="00EA472B"/>
    <w:rsid w:val="00EB2C38"/>
    <w:rsid w:val="00EB6196"/>
    <w:rsid w:val="00EC129F"/>
    <w:rsid w:val="00EC1BBA"/>
    <w:rsid w:val="00EC28A7"/>
    <w:rsid w:val="00ED52FB"/>
    <w:rsid w:val="00EE12AC"/>
    <w:rsid w:val="00EE3236"/>
    <w:rsid w:val="00EF15BA"/>
    <w:rsid w:val="00EF3316"/>
    <w:rsid w:val="00EF473B"/>
    <w:rsid w:val="00EF513E"/>
    <w:rsid w:val="00F039C8"/>
    <w:rsid w:val="00F0548D"/>
    <w:rsid w:val="00F13EB6"/>
    <w:rsid w:val="00F23B13"/>
    <w:rsid w:val="00F32B85"/>
    <w:rsid w:val="00F34C3D"/>
    <w:rsid w:val="00F42BB9"/>
    <w:rsid w:val="00F55687"/>
    <w:rsid w:val="00F60BDC"/>
    <w:rsid w:val="00F62B52"/>
    <w:rsid w:val="00F65E88"/>
    <w:rsid w:val="00F72369"/>
    <w:rsid w:val="00F7493E"/>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702A"/>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rPr>
      <w:sz w:val="24"/>
    </w:r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customStyle="1" w:styleId="HeaderChar">
    <w:name w:val="Header Char"/>
    <w:basedOn w:val="DefaultParagraphFont"/>
    <w:link w:val="Header"/>
    <w:uiPriority w:val="99"/>
    <w:rsid w:val="00EA0FE7"/>
    <w:rPr>
      <w:rFonts w:ascii="Calibri" w:eastAsia="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702A"/>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rPr>
      <w:sz w:val="24"/>
    </w:r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customStyle="1" w:styleId="HeaderChar">
    <w:name w:val="Header Char"/>
    <w:basedOn w:val="DefaultParagraphFont"/>
    <w:link w:val="Header"/>
    <w:uiPriority w:val="99"/>
    <w:rsid w:val="00EA0FE7"/>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oleObject" Target="embeddings/Microsoft_Visio_2003-2010_Drawing233.vsd"/><Relationship Id="rId18" Type="http://schemas.openxmlformats.org/officeDocument/2006/relationships/image" Target="media/image5.emf"/><Relationship Id="rId3" Type="http://schemas.openxmlformats.org/officeDocument/2006/relationships/settings" Target="settings.xml"/><Relationship Id="rId21" Type="http://schemas.openxmlformats.org/officeDocument/2006/relationships/package" Target="embeddings/Microsoft_Visio_Drawing144.vsdx"/><Relationship Id="rId7" Type="http://schemas.openxmlformats.org/officeDocument/2006/relationships/header" Target="header1.xml"/><Relationship Id="rId12" Type="http://schemas.openxmlformats.org/officeDocument/2006/relationships/oleObject" Target="embeddings/Microsoft_Visio_2003-2010_Drawing222.vsd"/><Relationship Id="rId17" Type="http://schemas.openxmlformats.org/officeDocument/2006/relationships/package" Target="embeddings/Microsoft_Visio_Drawing322.vsdx"/><Relationship Id="rId2" Type="http://schemas.microsoft.com/office/2007/relationships/stylesWithEffects" Target="stylesWithEffects.xml"/><Relationship Id="rId16" Type="http://schemas.openxmlformats.org/officeDocument/2006/relationships/image" Target="media/image4.emf"/><Relationship Id="rId20" Type="http://schemas.openxmlformats.org/officeDocument/2006/relationships/image" Target="media/image6.e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package" Target="embeddings/Microsoft_Visio_Drawing11.vsdx"/><Relationship Id="rId23" Type="http://schemas.openxmlformats.org/officeDocument/2006/relationships/theme" Target="theme/theme1.xml"/><Relationship Id="rId10" Type="http://schemas.openxmlformats.org/officeDocument/2006/relationships/oleObject" Target="embeddings/Microsoft_Visio_2003-2010_Drawing11.vsd"/><Relationship Id="rId19" Type="http://schemas.openxmlformats.org/officeDocument/2006/relationships/package" Target="embeddings/Microsoft_Visio_Drawing233.vsdx"/><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3.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ynth\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0</TotalTime>
  <Pages>9</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International Plastics Network Drawing</vt:lpstr>
    </vt:vector>
  </TitlesOfParts>
  <Company>Apollogroup</Company>
  <LinksUpToDate>false</LinksUpToDate>
  <CharactersWithSpaces>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Plastics Network Drawing</dc:title>
  <dc:subject>Paper Formatter</dc:subject>
  <dc:creator>Cynthia Murray</dc:creator>
  <cp:lastModifiedBy>vini</cp:lastModifiedBy>
  <cp:revision>2</cp:revision>
  <dcterms:created xsi:type="dcterms:W3CDTF">2017-12-10T08:34:00Z</dcterms:created>
  <dcterms:modified xsi:type="dcterms:W3CDTF">2017-12-10T08:34:00Z</dcterms:modified>
  <cp:category>School Papers</cp:category>
</cp:coreProperties>
</file>